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bookmarkStart w:id="0" w:name="_GoBack"/>
      <w:r/>
      <w:bookmarkEnd w:id="0"/>
      <w:r/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 Механические волны в твердом теле. Сейсмические волны.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br/>
        <w:t xml:space="preserve">Дата: 14</w:t>
      </w:r>
      <w:r>
        <w:rPr>
          <w:b/>
          <w:bCs/>
          <w:color w:val="000000"/>
          <w:sz w:val="28"/>
          <w:szCs w:val="28"/>
        </w:rPr>
        <w:t xml:space="preserve">.01</w:t>
      </w:r>
      <w:r/>
    </w:p>
    <w:p>
      <w:pPr>
        <w:pStyle w:val="622"/>
        <w:jc w:val="center"/>
        <w:spacing w:before="0" w:beforeAutospacing="0" w:after="160" w:afterAutospacing="0"/>
      </w:pPr>
      <w:r/>
      <w:r/>
    </w:p>
    <w:p>
      <w:pPr>
        <w:pStyle w:val="622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1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622"/>
        <w:jc w:val="both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Приготовить</w:t>
      </w:r>
      <w:r>
        <w:rPr>
          <w:sz w:val="28"/>
          <w:szCs w:val="28"/>
        </w:rPr>
        <w:t xml:space="preserve"> доклад на тему «Шкалы оценки силы землетрясений». Выполнить письменно в тетради читаемым подчерком, рекомендуемый объем 1 лист.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22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2.</w:t>
      </w:r>
      <w:r/>
    </w:p>
    <w:p>
      <w:pPr>
        <w:pStyle w:val="622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Письменно в тетрадях ответить на вопросы физической точки зрения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622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Что такое сейсмические волны?</w:t>
      </w:r>
      <w:r/>
    </w:p>
    <w:p>
      <w:pPr>
        <w:pStyle w:val="622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Как происходит землетрясение?</w:t>
      </w:r>
      <w:r>
        <w:rPr>
          <w:color w:val="00000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Бушуева</dc:creator>
  <cp:lastModifiedBy>Евгения Удалова</cp:lastModifiedBy>
  <cp:revision>4</cp:revision>
  <dcterms:created xsi:type="dcterms:W3CDTF">2025-01-16T14:56:00Z</dcterms:created>
  <dcterms:modified xsi:type="dcterms:W3CDTF">2025-01-19T03:15:44Z</dcterms:modified>
</cp:coreProperties>
</file>