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83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 </w:t>
      </w:r>
      <w:r/>
    </w:p>
    <w:p>
      <w:pPr>
        <w:pStyle w:val="83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Механические волны. Свойства механических волн. Продольные </w:t>
      </w:r>
      <w:r>
        <w:rPr>
          <w:b/>
          <w:bCs/>
          <w:color w:val="000000"/>
          <w:sz w:val="28"/>
          <w:szCs w:val="28"/>
        </w:rPr>
        <w:t xml:space="preserve">и поперечные волны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Дата: 13</w:t>
      </w:r>
      <w:r>
        <w:rPr>
          <w:b/>
          <w:bCs/>
          <w:color w:val="000000"/>
          <w:sz w:val="28"/>
          <w:szCs w:val="28"/>
        </w:rPr>
        <w:t xml:space="preserve">.01</w:t>
      </w:r>
      <w:r/>
    </w:p>
    <w:p>
      <w:pPr>
        <w:pStyle w:val="837"/>
        <w:jc w:val="center"/>
        <w:spacing w:before="0" w:beforeAutospacing="0" w:after="160" w:afterAutospacing="0"/>
      </w:pPr>
      <w:r/>
      <w:r/>
    </w:p>
    <w:p>
      <w:pPr>
        <w:pStyle w:val="837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/>
    </w:p>
    <w:p>
      <w:pPr>
        <w:pStyle w:val="837"/>
        <w:ind w:firstLine="708"/>
        <w:spacing w:before="0" w:beforeAutospacing="0" w:after="160" w:afterAutospacing="0"/>
        <w:rPr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Изучите презентац</w:t>
      </w:r>
      <w:r>
        <w:rPr>
          <w:color w:val="000000"/>
          <w:sz w:val="28"/>
          <w:szCs w:val="28"/>
        </w:rPr>
        <w:t xml:space="preserve">ию и сделайте конспект слайдов 2,3,4,</w:t>
      </w:r>
      <w:r>
        <w:rPr>
          <w:color w:val="000000"/>
          <w:sz w:val="28"/>
          <w:szCs w:val="28"/>
        </w:rPr>
        <w:t xml:space="preserve"> записать и выучить определения </w:t>
      </w:r>
      <w:r>
        <w:rPr>
          <w:color w:val="000000"/>
          <w:sz w:val="28"/>
          <w:szCs w:val="28"/>
        </w:rPr>
        <w:t xml:space="preserve">характеристик колебаний.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</w:r>
      <w:hyperlink r:id="rId8" w:tooltip="https://disk.yandex.com.am/d/oKJjzrxw-F8Zcw" w:history="1">
        <w:r>
          <w:rPr>
            <w:rStyle w:val="814"/>
            <w:sz w:val="28"/>
            <w:szCs w:val="28"/>
          </w:rPr>
          <w:t xml:space="preserve">https://disk.yandex.com.am/d/oKJjzrxw-F8Zcw</w:t>
        </w:r>
        <w:r>
          <w:rPr>
            <w:rStyle w:val="814"/>
          </w:rPr>
        </w:r>
      </w:hyperlink>
      <w:r/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pStyle w:val="837"/>
        <w:spacing w:before="0" w:beforeAutospacing="0" w:after="160" w:afterAutospacing="0"/>
      </w:pPr>
      <w:r>
        <w:rPr>
          <w:b/>
          <w:bCs/>
          <w:color w:val="000000"/>
          <w:sz w:val="28"/>
          <w:szCs w:val="28"/>
        </w:rPr>
        <w:t xml:space="preserve">Задание 2.</w:t>
      </w:r>
      <w:r/>
    </w:p>
    <w:p>
      <w:pPr>
        <w:pStyle w:val="837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Письменно в тетрадях ответить на вопросы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837"/>
        <w:spacing w:before="0" w:beforeAutospacing="0" w:after="160" w:afterAutospacing="0"/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Приведите 5 примеров из жизни, где можно наблюдать вынужденные механические колебания.</w:t>
      </w:r>
      <w:r/>
    </w:p>
    <w:p>
      <w:pPr>
        <w:pStyle w:val="837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Попробуйте </w:t>
      </w:r>
      <w:bookmarkStart w:id="0" w:name="_GoBack"/>
      <w:r/>
      <w:bookmarkEnd w:id="0"/>
      <w:r>
        <w:rPr>
          <w:color w:val="000000"/>
          <w:sz w:val="28"/>
          <w:szCs w:val="28"/>
        </w:rPr>
        <w:t xml:space="preserve">объяснить,</w:t>
      </w:r>
      <w:r>
        <w:rPr>
          <w:color w:val="000000"/>
          <w:sz w:val="28"/>
          <w:szCs w:val="28"/>
        </w:rPr>
        <w:t xml:space="preserve"> почему скорость механических колебаний (звука) в твердых телах, жидкостях, газах настолько отличается?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37"/>
        <w:spacing w:before="0" w:beforeAutospacing="0" w:after="16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ocdata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com.am/d/oKJjzrxw-F8Zc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Евгения Удалова</cp:lastModifiedBy>
  <cp:revision>6</cp:revision>
  <dcterms:created xsi:type="dcterms:W3CDTF">2025-01-14T10:43:00Z</dcterms:created>
  <dcterms:modified xsi:type="dcterms:W3CDTF">2025-01-19T07:45:19Z</dcterms:modified>
</cp:coreProperties>
</file>